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BDC4" w14:textId="77777777" w:rsidR="009C7F42" w:rsidRDefault="009C7F42" w:rsidP="009C7F42">
      <w:pPr>
        <w:ind w:firstLine="720"/>
        <w:jc w:val="both"/>
        <w:rPr>
          <w:rFonts w:ascii="Times New Roman" w:hAnsi="Times New Roman" w:cs="Times New Roman"/>
          <w:sz w:val="28"/>
          <w:szCs w:val="28"/>
          <w:lang w:val="kk-KZ"/>
        </w:rPr>
      </w:pPr>
      <w:r w:rsidRPr="005F2169">
        <w:rPr>
          <w:rFonts w:ascii="Times New Roman" w:hAnsi="Times New Roman" w:cs="Times New Roman"/>
          <w:b/>
          <w:sz w:val="28"/>
          <w:szCs w:val="28"/>
          <w:lang w:val="kk-KZ"/>
        </w:rPr>
        <w:t>Сөз адамның ұлттық рухани қазынасы</w:t>
      </w:r>
      <w:r>
        <w:rPr>
          <w:rFonts w:ascii="Times New Roman" w:hAnsi="Times New Roman" w:cs="Times New Roman"/>
          <w:sz w:val="28"/>
          <w:szCs w:val="28"/>
          <w:lang w:val="kk-KZ"/>
        </w:rPr>
        <w:t xml:space="preserve"> </w:t>
      </w:r>
    </w:p>
    <w:p w14:paraId="6378B85C" w14:textId="269DEF9B" w:rsidR="00021744" w:rsidRPr="009C7F42" w:rsidRDefault="009C7F42" w:rsidP="009C7F42">
      <w:pPr>
        <w:jc w:val="both"/>
        <w:rPr>
          <w:lang w:val="kk-KZ"/>
        </w:rPr>
      </w:pPr>
      <w:r>
        <w:rPr>
          <w:rFonts w:ascii="Times New Roman" w:hAnsi="Times New Roman" w:cs="Times New Roman"/>
          <w:sz w:val="28"/>
          <w:szCs w:val="28"/>
          <w:lang w:val="kk-KZ"/>
        </w:rPr>
        <w:t xml:space="preserve">       Сөйлем болғандықтан тыңдарман мен көрерменнің, оқырманның ішкі әлеміне әсері мол. Яғни, дауысталып оқылатын мәтін мен айтылатын сөзді қабылдау психологиялық механизм. Бұл үздіксіз процесс. Оқу мен айтудың, сөйлеу мен баяндаудың барысында көпшілік тарапынан сауалдар пайда болады. Мұны рухани үндестік, айтаман ментыңдаушы арасындағы дыбыстық қатынас дейміз. Демек, бұдан  ойлау қызметі туындап, болжамдар мен ұсыныстар түседі. Айту мен сөйлеу, сөйлесім мен тыңдалым бірте-бірте өрбіп,қоғамдық деңгейге, әлеуметтік мәселеге көтеріледі. Сондықтан да сөйлемнің ырғақты дауысталуынан,әсерлі дыбысталуынан эстетикалық, сезімдік,интеллектуалдылық,рухани, мәдени пікірлер пайда болады. Демек, әр сөйлемнің құрамындағы сөздердің дыбыстық өлшемнен шығып, дауысталу гипотезасы қоршаған ортаны тануға, қабылдауға, білуге, анықтауға деген құштарлықты оятады. Сол себепті,</w:t>
      </w:r>
      <w:r w:rsidRPr="0076544F">
        <w:rPr>
          <w:rFonts w:ascii="Times New Roman" w:hAnsi="Times New Roman" w:cs="Times New Roman"/>
          <w:sz w:val="28"/>
          <w:szCs w:val="28"/>
          <w:lang w:val="kk-KZ"/>
        </w:rPr>
        <w:t xml:space="preserve"> </w:t>
      </w:r>
      <w:r w:rsidRPr="0062289A">
        <w:rPr>
          <w:rFonts w:ascii="Times New Roman" w:hAnsi="Times New Roman" w:cs="Times New Roman"/>
          <w:b/>
          <w:sz w:val="28"/>
          <w:szCs w:val="28"/>
          <w:lang w:val="kk-KZ"/>
        </w:rPr>
        <w:t>дыбыс пен дауыс егіз компонетті.</w:t>
      </w:r>
      <w:r>
        <w:rPr>
          <w:rFonts w:ascii="Times New Roman" w:hAnsi="Times New Roman" w:cs="Times New Roman"/>
          <w:sz w:val="28"/>
          <w:szCs w:val="28"/>
          <w:lang w:val="kk-KZ"/>
        </w:rPr>
        <w:t xml:space="preserve"> Ал, оны компьютерде өңдеу мен әрлеу экпрессивті реакция тудырып, тыңдарман мен көрерменге тез ықпал жасап, құмарын арттырады. Кейбір жағдайда эстетикалық сезім тудыратын дауыстың эмоциональдығы нысанаға </w:t>
      </w:r>
      <w:r w:rsidRPr="007E5FE5">
        <w:rPr>
          <w:rFonts w:ascii="Times New Roman" w:hAnsi="Times New Roman" w:cs="Times New Roman"/>
          <w:sz w:val="28"/>
          <w:szCs w:val="28"/>
          <w:lang w:val="kk-KZ"/>
        </w:rPr>
        <w:t>(</w:t>
      </w:r>
      <w:r>
        <w:rPr>
          <w:rFonts w:ascii="Times New Roman" w:hAnsi="Times New Roman" w:cs="Times New Roman"/>
          <w:sz w:val="28"/>
          <w:szCs w:val="28"/>
          <w:lang w:val="kk-KZ"/>
        </w:rPr>
        <w:t>обьект</w:t>
      </w:r>
      <w:r w:rsidRPr="007E5FE5">
        <w:rPr>
          <w:rFonts w:ascii="Times New Roman" w:hAnsi="Times New Roman" w:cs="Times New Roman"/>
          <w:sz w:val="28"/>
          <w:szCs w:val="28"/>
          <w:lang w:val="kk-KZ"/>
        </w:rPr>
        <w:t>)</w:t>
      </w:r>
      <w:r>
        <w:rPr>
          <w:rFonts w:ascii="Times New Roman" w:hAnsi="Times New Roman" w:cs="Times New Roman"/>
          <w:sz w:val="28"/>
          <w:szCs w:val="28"/>
          <w:lang w:val="kk-KZ"/>
        </w:rPr>
        <w:t xml:space="preserve"> тікелей жылдамдығынан үнсіздік әкелуі мүмкін. Бұл қалыпты жағдай. Сөйлеушінің тосылуы заңдылық. Демек, </w:t>
      </w:r>
      <w:r w:rsidRPr="003C75ED">
        <w:rPr>
          <w:rFonts w:ascii="Times New Roman" w:hAnsi="Times New Roman" w:cs="Times New Roman"/>
          <w:b/>
          <w:sz w:val="28"/>
          <w:szCs w:val="28"/>
          <w:lang w:val="kk-KZ"/>
        </w:rPr>
        <w:t>үнсіздік дегеніміз – ой мен уақыттың бірлігін құрайтын  сюжет болып есептеледі.</w:t>
      </w:r>
      <w:r>
        <w:rPr>
          <w:rFonts w:ascii="Times New Roman" w:hAnsi="Times New Roman" w:cs="Times New Roman"/>
          <w:b/>
          <w:sz w:val="28"/>
          <w:szCs w:val="28"/>
          <w:lang w:val="kk-KZ"/>
        </w:rPr>
        <w:t xml:space="preserve"> Яғни, үнсіздік үзілісінде ой процесі жүреді. </w:t>
      </w:r>
      <w:r w:rsidRPr="0076134A">
        <w:rPr>
          <w:rFonts w:ascii="Times New Roman" w:hAnsi="Times New Roman" w:cs="Times New Roman"/>
          <w:sz w:val="28"/>
          <w:szCs w:val="28"/>
          <w:lang w:val="kk-KZ"/>
        </w:rPr>
        <w:t>Мәселен,</w:t>
      </w:r>
      <w:r>
        <w:rPr>
          <w:rFonts w:ascii="Times New Roman" w:hAnsi="Times New Roman" w:cs="Times New Roman"/>
          <w:sz w:val="28"/>
          <w:szCs w:val="28"/>
          <w:lang w:val="kk-KZ"/>
        </w:rPr>
        <w:t xml:space="preserve"> КТК телеарнасынан берілетін</w:t>
      </w:r>
      <w:r w:rsidRPr="0076134A">
        <w:rPr>
          <w:rFonts w:ascii="Times New Roman" w:hAnsi="Times New Roman" w:cs="Times New Roman"/>
          <w:sz w:val="28"/>
          <w:szCs w:val="28"/>
          <w:lang w:val="kk-KZ"/>
        </w:rPr>
        <w:t xml:space="preserve"> «Кто возьмет миллион?»</w:t>
      </w:r>
      <w:r>
        <w:rPr>
          <w:rFonts w:ascii="Times New Roman" w:hAnsi="Times New Roman" w:cs="Times New Roman"/>
          <w:sz w:val="28"/>
          <w:szCs w:val="28"/>
          <w:lang w:val="kk-KZ"/>
        </w:rPr>
        <w:t xml:space="preserve"> теледуман хабарынан осыны анық аңғарамыз. Себебі, дыбыстық, бейнелік сипаттар күшейіп, адамның көз алдына жанды сурет пен қимыл іс-әрекет елестейді. Содан барып нақты деректерді, шынайылықты көркем обьектіге, образдарға жақындатады да сендіруге тырыса сөйлейді. Дауысында ерекшелік, ұмтылыс ырғағы  аңғарылып, жаңғырыққа айналады. Сөйтіп, күрделі тығырықтан шығып, еркін байланысқа жол ашылады. Бұны дауыс пен дыбыстың, ой мен сөйлемнің дискурсы деуімізге болады. Нәтижесінде біз құбылыс пен үнсіздікті қиялдан бөліп алып, ой жетегімен шынайылыққа әкелеміз. Бұл радиохабар дайындауда, телеөнім шығармашылығында кездесетін үлкен католог, яғни, үйлесім болып табылады. Алайда, кез келген телерадиохабар компьютермен жазылып өңделеді. Мұны техникалық көркем басқарылым дейміз. Бірақ, компьютер құрал болып есптеледі. Ол мотивтік сызықтардан тұрады. Эпизодтардың тіркесін жасайды. Ал, шынайылық пен шындық өмір құбылыстарынан, дауыс пен дыбыстың қатынасынан өрбиді.</w:t>
      </w:r>
    </w:p>
    <w:sectPr w:rsidR="00021744" w:rsidRPr="009C7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7E"/>
    <w:rsid w:val="00021744"/>
    <w:rsid w:val="00456C7E"/>
    <w:rsid w:val="009C7F4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C9F7"/>
  <w15:chartTrackingRefBased/>
  <w15:docId w15:val="{6ACC315D-3285-4619-A404-0729F3C7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F42"/>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2022-01-19T20:01:00Z</dcterms:created>
  <dcterms:modified xsi:type="dcterms:W3CDTF">2022-01-19T20:02:00Z</dcterms:modified>
</cp:coreProperties>
</file>